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E2" w:rsidRPr="001E7743" w:rsidRDefault="008C54E2" w:rsidP="008C54E2">
      <w:pPr>
        <w:tabs>
          <w:tab w:val="left" w:pos="890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1E774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C54E2" w:rsidRPr="001E7743" w:rsidRDefault="008C54E2" w:rsidP="008C54E2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«Детский сад № 68 комбинированного вида»</w:t>
      </w:r>
    </w:p>
    <w:p w:rsidR="008C54E2" w:rsidRPr="001E7743" w:rsidRDefault="008C54E2" w:rsidP="008C54E2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Советского района г. Казани</w:t>
      </w:r>
    </w:p>
    <w:p w:rsidR="008C54E2" w:rsidRPr="001E7743" w:rsidRDefault="008C54E2" w:rsidP="008C54E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/>
    <w:p w:rsidR="008C54E2" w:rsidRPr="001E7743" w:rsidRDefault="008C54E2" w:rsidP="008C54E2">
      <w:pPr>
        <w:jc w:val="center"/>
        <w:rPr>
          <w:rFonts w:ascii="Times New Roman" w:hAnsi="Times New Roman"/>
          <w:sz w:val="36"/>
          <w:szCs w:val="96"/>
        </w:rPr>
      </w:pPr>
      <w:r w:rsidRPr="001E7743">
        <w:rPr>
          <w:rFonts w:ascii="Times New Roman" w:hAnsi="Times New Roman"/>
          <w:sz w:val="36"/>
          <w:szCs w:val="96"/>
        </w:rPr>
        <w:t>Консультация для родителей</w:t>
      </w:r>
    </w:p>
    <w:p w:rsidR="008C54E2" w:rsidRPr="001E7743" w:rsidRDefault="008C54E2" w:rsidP="008C54E2">
      <w:pPr>
        <w:jc w:val="center"/>
        <w:rPr>
          <w:rFonts w:ascii="Times New Roman" w:hAnsi="Times New Roman"/>
          <w:sz w:val="40"/>
          <w:szCs w:val="40"/>
        </w:rPr>
      </w:pPr>
      <w:r w:rsidRPr="001E7743">
        <w:rPr>
          <w:rFonts w:ascii="Times New Roman" w:hAnsi="Times New Roman"/>
          <w:sz w:val="40"/>
          <w:szCs w:val="40"/>
        </w:rPr>
        <w:t>по теме</w:t>
      </w:r>
    </w:p>
    <w:p w:rsidR="008C54E2" w:rsidRPr="001E7743" w:rsidRDefault="008C54E2" w:rsidP="008C54E2">
      <w:pPr>
        <w:rPr>
          <w:rFonts w:ascii="Times New Roman" w:hAnsi="Times New Roman"/>
          <w:sz w:val="96"/>
          <w:szCs w:val="96"/>
        </w:rPr>
      </w:pPr>
      <w:r w:rsidRPr="008C54E2">
        <w:rPr>
          <w:rFonts w:ascii="Times New Roman" w:hAnsi="Times New Roman"/>
          <w:b/>
          <w:bCs/>
          <w:sz w:val="40"/>
          <w:szCs w:val="40"/>
        </w:rPr>
        <w:t>«Речевое развитие детей в двуязычных семьях»</w:t>
      </w:r>
    </w:p>
    <w:p w:rsidR="008C54E2" w:rsidRPr="001E7743" w:rsidRDefault="008C54E2" w:rsidP="008C54E2">
      <w:pPr>
        <w:jc w:val="center"/>
        <w:rPr>
          <w:rFonts w:ascii="Times New Roman" w:hAnsi="Times New Roman"/>
          <w:sz w:val="96"/>
          <w:szCs w:val="96"/>
        </w:rPr>
      </w:pPr>
    </w:p>
    <w:p w:rsidR="008C54E2" w:rsidRDefault="008C54E2" w:rsidP="008C54E2">
      <w:pPr>
        <w:jc w:val="center"/>
        <w:rPr>
          <w:rFonts w:ascii="Times New Roman" w:hAnsi="Times New Roman"/>
          <w:sz w:val="96"/>
          <w:szCs w:val="96"/>
        </w:rPr>
      </w:pPr>
    </w:p>
    <w:p w:rsidR="008C54E2" w:rsidRDefault="008C54E2" w:rsidP="008C54E2">
      <w:pPr>
        <w:jc w:val="center"/>
        <w:rPr>
          <w:rFonts w:ascii="Times New Roman" w:hAnsi="Times New Roman"/>
          <w:sz w:val="96"/>
          <w:szCs w:val="96"/>
        </w:rPr>
      </w:pPr>
    </w:p>
    <w:p w:rsidR="008C54E2" w:rsidRDefault="008C54E2" w:rsidP="008C54E2">
      <w:pPr>
        <w:jc w:val="center"/>
        <w:rPr>
          <w:rFonts w:ascii="Times New Roman" w:hAnsi="Times New Roman"/>
          <w:sz w:val="96"/>
          <w:szCs w:val="96"/>
        </w:rPr>
      </w:pPr>
    </w:p>
    <w:p w:rsidR="008C54E2" w:rsidRDefault="008C54E2" w:rsidP="008C54E2">
      <w:pPr>
        <w:jc w:val="center"/>
        <w:rPr>
          <w:rFonts w:ascii="Times New Roman" w:hAnsi="Times New Roman"/>
          <w:sz w:val="96"/>
          <w:szCs w:val="96"/>
        </w:rPr>
      </w:pPr>
    </w:p>
    <w:p w:rsidR="008C54E2" w:rsidRPr="001E7743" w:rsidRDefault="008C54E2" w:rsidP="008C54E2">
      <w:pPr>
        <w:jc w:val="center"/>
        <w:rPr>
          <w:rFonts w:ascii="Times New Roman" w:hAnsi="Times New Roman"/>
          <w:sz w:val="36"/>
          <w:szCs w:val="96"/>
        </w:rPr>
      </w:pPr>
    </w:p>
    <w:p w:rsidR="008C54E2" w:rsidRPr="001E7743" w:rsidRDefault="008C54E2" w:rsidP="008C54E2">
      <w:pPr>
        <w:jc w:val="right"/>
        <w:rPr>
          <w:rFonts w:ascii="Times New Roman" w:hAnsi="Times New Roman"/>
          <w:sz w:val="28"/>
          <w:szCs w:val="28"/>
        </w:rPr>
      </w:pPr>
      <w:r w:rsidRPr="001E7743">
        <w:rPr>
          <w:rFonts w:ascii="Times New Roman" w:hAnsi="Times New Roman"/>
          <w:sz w:val="28"/>
          <w:szCs w:val="28"/>
        </w:rPr>
        <w:t>Воспитатель по обучению татарскому языку:</w:t>
      </w:r>
    </w:p>
    <w:p w:rsidR="008C54E2" w:rsidRPr="001E7743" w:rsidRDefault="008C54E2" w:rsidP="008C54E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1E7743">
        <w:rPr>
          <w:rFonts w:ascii="Times New Roman" w:hAnsi="Times New Roman"/>
          <w:sz w:val="28"/>
          <w:szCs w:val="28"/>
        </w:rPr>
        <w:t>Куренщикова</w:t>
      </w:r>
      <w:proofErr w:type="spellEnd"/>
      <w:r w:rsidRPr="001E7743">
        <w:rPr>
          <w:rFonts w:ascii="Times New Roman" w:hAnsi="Times New Roman"/>
          <w:sz w:val="28"/>
          <w:szCs w:val="28"/>
        </w:rPr>
        <w:t xml:space="preserve"> Ч.Н.</w:t>
      </w:r>
    </w:p>
    <w:bookmarkEnd w:id="0"/>
    <w:p w:rsidR="008C54E2" w:rsidRPr="001E7743" w:rsidRDefault="008C54E2" w:rsidP="008C54E2">
      <w:pPr>
        <w:jc w:val="right"/>
        <w:rPr>
          <w:rFonts w:ascii="Times New Roman" w:hAnsi="Times New Roman"/>
          <w:sz w:val="28"/>
          <w:szCs w:val="28"/>
        </w:rPr>
      </w:pPr>
    </w:p>
    <w:p w:rsidR="00664549" w:rsidRDefault="00664549" w:rsidP="00664549">
      <w:pPr>
        <w:jc w:val="center"/>
        <w:rPr>
          <w:rFonts w:ascii="Times New Roman" w:hAnsi="Times New Roman" w:cs="Times New Roman"/>
          <w:b/>
          <w:sz w:val="32"/>
          <w:szCs w:val="24"/>
          <w:shd w:val="clear" w:color="auto" w:fill="FFFFFF"/>
        </w:rPr>
      </w:pP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Консультация для родителей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«Речевое развитие детей в двуязычных семьях»</w:t>
      </w:r>
    </w:p>
    <w:p w:rsidR="00664549" w:rsidRDefault="00664549" w:rsidP="0066454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700C0A">
        <w:rPr>
          <w:rFonts w:ascii="Times New Roman" w:hAnsi="Times New Roman" w:cs="Times New Roman"/>
          <w:b/>
          <w:sz w:val="32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В современном мире все больше образуются семьи, в которых общаются на двух языках. Соответственно, когда в такой семье появляется малыш, у родителей возникает множество вопросов.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ребенок с рождения или раннего детства живет и развивается в двуязычной среде, например, из-за разной национальности родителей, то это явление называют билингвизмом.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Усвоение двух языковых систем на раннем этапе развития речи является для ребенка трудной задачей.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Существуют доказательства того, что дети, воспитывающиеся в двуязычной среде, более медленно овладевают произносительной стороной речи и медленно учатся воспринимать звуковые сочетания родного языка. Как быстро ребенок овладеет языками, определяется не только возрастом ребенка и условиями, в которых ребенок осваивает языки, но и особенностью языков. Если языки имеют больше сходных правил при организации грамматических конструкций, чем различий, то они осваиваются быстрее.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Следовательно, чем меньше сходных правил, а больше различий, тем они осваиваются с большим трудом.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Чем раньше ребенок погружается в двуязычную среду, тем успешнее он овладевает двумя языками. Очень хочется отметить то, что если малыш начинает осваивать второй язык до трехлетнего возраста, он не путает языки, а овладевает ими параллельно. То есть можно сказать о том, что в период активного освоения речи у малышей в возрасте от года до трех проявляется повышенная чувствительность к освоению языков. Хочется сразу внести некоторую ясность для родителей. Ребенок будет хорошо осваивать языки, если у него нет отставания в психофизическом развитии.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Итак, если малыш с рождения живет в двуязычной среде и получает равнозначную информацию о двух языках, то он также будет обучаться параллельно двум языкам, не путая их. Это происходит при условии, что родители ребенка говорят на разных языках и одинаково много занимаются с ним. Мама занимается с ребенком на своем родном языке, а папа на своем. Как правило, мама всегда больше общается с ребенком. Поэтому для малышей, живущих в двуязычных семьях, мамин язык может стать главным, по крайней мере, на какое-то время. Во время общения на улице, в магазине, на детской площадке и т.д. желательно не вносить в речь слова другого языка.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того, обучение второму языку у малыша будет проходить еще путем общения с детьми на игровых площадках, в детских садах и при просмотре телепередач. Второй язык на данном этапе развития ребенка будет использоваться им в качестве вспомогательного, для общения вне дома. Для начала он будет представлен в виде приветствий, просьб и слов, связанных с игровой деятельностью. Не исключено, что на первых этапах при общении на втором языке могут вставляться неизвестные ребенку слова из домашнего языка. С началом регулярного обучения второму языку постепенно картина будет меняться.</w:t>
      </w:r>
      <w:r w:rsidRPr="00700C0A">
        <w:rPr>
          <w:rFonts w:ascii="Times New Roman" w:hAnsi="Times New Roman" w:cs="Times New Roman"/>
          <w:sz w:val="24"/>
          <w:szCs w:val="24"/>
        </w:rPr>
        <w:br/>
      </w:r>
      <w:r w:rsidRPr="00700C0A">
        <w:rPr>
          <w:rFonts w:ascii="Times New Roman" w:hAnsi="Times New Roman" w:cs="Times New Roman"/>
          <w:sz w:val="24"/>
          <w:szCs w:val="24"/>
          <w:shd w:val="clear" w:color="auto" w:fill="FFFFFF"/>
        </w:rPr>
        <w:t>При обучении ребенка языку чаще используйте ситуации, в которых необходимо проявление разных эмоций. Только при помощи создания эмоционального настроения возможно быстрее и легче освоение второго языка ребенком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700C0A" w:rsidRPr="00664549" w:rsidRDefault="00700C0A" w:rsidP="00664549"/>
    <w:sectPr w:rsidR="00700C0A" w:rsidRPr="00664549" w:rsidSect="00664549">
      <w:pgSz w:w="11906" w:h="16838"/>
      <w:pgMar w:top="568" w:right="850" w:bottom="709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A"/>
    <w:rsid w:val="00664549"/>
    <w:rsid w:val="00700C0A"/>
    <w:rsid w:val="008C54E2"/>
    <w:rsid w:val="00CC606A"/>
    <w:rsid w:val="00F5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ACA56-2C7C-4253-B39E-F382D905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Metodist</cp:lastModifiedBy>
  <cp:revision>4</cp:revision>
  <cp:lastPrinted>2021-03-03T12:42:00Z</cp:lastPrinted>
  <dcterms:created xsi:type="dcterms:W3CDTF">2021-03-01T09:57:00Z</dcterms:created>
  <dcterms:modified xsi:type="dcterms:W3CDTF">2021-03-03T12:42:00Z</dcterms:modified>
</cp:coreProperties>
</file>